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experienced professional / senior manager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